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04" w:rsidRDefault="002D7204" w:rsidP="002D7204">
      <w:pPr>
        <w:spacing w:line="440" w:lineRule="exact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bookmarkEnd w:id="0"/>
      <w:r w:rsidRPr="004F7C3B">
        <w:rPr>
          <w:rFonts w:ascii="宋体" w:hAnsi="宋体" w:hint="eastAsia"/>
          <w:b/>
          <w:sz w:val="28"/>
          <w:szCs w:val="28"/>
        </w:rPr>
        <w:t>上海海事大学交通运输学院优秀毕业研究生测评表</w:t>
      </w:r>
    </w:p>
    <w:p w:rsidR="002D7204" w:rsidRPr="004F7C3B" w:rsidRDefault="002D7204" w:rsidP="002D7204">
      <w:pPr>
        <w:spacing w:line="440" w:lineRule="exact"/>
        <w:ind w:firstLineChars="600" w:firstLine="1687"/>
        <w:rPr>
          <w:rFonts w:ascii="宋体" w:hAnsi="宋体" w:hint="eastAsi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4113"/>
        <w:gridCol w:w="426"/>
        <w:gridCol w:w="426"/>
        <w:gridCol w:w="426"/>
        <w:gridCol w:w="426"/>
        <w:gridCol w:w="503"/>
        <w:gridCol w:w="1173"/>
      </w:tblGrid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16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一级指标</w:t>
            </w:r>
          </w:p>
        </w:tc>
        <w:tc>
          <w:tcPr>
            <w:tcW w:w="2425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二级指标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权重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测评</w:t>
            </w:r>
          </w:p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分数</w:t>
            </w: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评价人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A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B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C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D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16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思想道德</w:t>
            </w:r>
          </w:p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15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szCs w:val="21"/>
              </w:rPr>
              <w:t>政治方向</w:t>
            </w:r>
            <w:r w:rsidRPr="004F7C3B">
              <w:rPr>
                <w:rFonts w:hint="eastAsia"/>
                <w:szCs w:val="21"/>
              </w:rPr>
              <w:t>和</w:t>
            </w:r>
            <w:r w:rsidRPr="004F7C3B">
              <w:rPr>
                <w:szCs w:val="21"/>
              </w:rPr>
              <w:t>政治立场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4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辅导员签名：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szCs w:val="21"/>
              </w:rPr>
              <w:t>遵守国法</w:t>
            </w:r>
            <w:r w:rsidRPr="004F7C3B">
              <w:rPr>
                <w:rFonts w:hint="eastAsia"/>
                <w:szCs w:val="21"/>
              </w:rPr>
              <w:t>、</w:t>
            </w:r>
            <w:r w:rsidRPr="004F7C3B">
              <w:rPr>
                <w:szCs w:val="21"/>
              </w:rPr>
              <w:t>校</w:t>
            </w:r>
            <w:r w:rsidRPr="004F7C3B">
              <w:rPr>
                <w:rFonts w:hint="eastAsia"/>
                <w:szCs w:val="21"/>
              </w:rPr>
              <w:t>规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4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szCs w:val="21"/>
              </w:rPr>
              <w:t>组织纪律、集体主义观念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4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16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社会实践</w:t>
            </w:r>
            <w:r w:rsidRPr="004F7C3B">
              <w:rPr>
                <w:rFonts w:hint="eastAsia"/>
                <w:szCs w:val="21"/>
              </w:rPr>
              <w:t>20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学生工作、社团活动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4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辅导员签名：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科技创新、学术活动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10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8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文艺体育活动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4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科学研究</w:t>
            </w:r>
          </w:p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30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参加导师的课题研究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10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8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导师签名：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学位论文的研究与写作情况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20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18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10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616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课程学习</w:t>
            </w:r>
          </w:p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35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szCs w:val="21"/>
              </w:rPr>
              <w:t>学习</w:t>
            </w:r>
            <w:r w:rsidRPr="004F7C3B">
              <w:rPr>
                <w:rFonts w:hint="eastAsia"/>
                <w:szCs w:val="21"/>
              </w:rPr>
              <w:t>态度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10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8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6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4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导师签名：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szCs w:val="21"/>
              </w:rPr>
              <w:t>学习成绩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20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15</w:t>
            </w:r>
          </w:p>
        </w:tc>
        <w:tc>
          <w:tcPr>
            <w:tcW w:w="238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10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 w:val="restar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奖励分</w:t>
            </w:r>
          </w:p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在核心期刊或六大检索公开发表论文每一篇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12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在一般刊物公开发表论文每一篇</w:t>
            </w:r>
          </w:p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（最多不超过两篇）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拥有发明专利证书每一本（最多不超过两本）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5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拥有实用新型或外观设计专利证书每一本（最多不超过两本）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3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已申请发明专利，并拥有专利申请受理通知书每一份（最多不超过三项）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教学秘书签名：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获国家级奖励每一项（证书上排名前</w:t>
            </w:r>
            <w:r w:rsidRPr="004F7C3B">
              <w:rPr>
                <w:rFonts w:hint="eastAsia"/>
                <w:szCs w:val="21"/>
              </w:rPr>
              <w:t>8</w:t>
            </w:r>
            <w:r w:rsidRPr="004F7C3B">
              <w:rPr>
                <w:rFonts w:hint="eastAsia"/>
                <w:szCs w:val="21"/>
              </w:rPr>
              <w:t>且需经学院认定）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10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获市级奖励每一项</w:t>
            </w:r>
          </w:p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（证书上排名前</w:t>
            </w:r>
            <w:r w:rsidRPr="004F7C3B">
              <w:rPr>
                <w:rFonts w:hint="eastAsia"/>
                <w:szCs w:val="21"/>
              </w:rPr>
              <w:t>5</w:t>
            </w:r>
            <w:r w:rsidRPr="004F7C3B">
              <w:rPr>
                <w:rFonts w:hint="eastAsia"/>
                <w:szCs w:val="21"/>
              </w:rPr>
              <w:t>且需经学院认定）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8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获校级奖励每一项（证书上排名第</w:t>
            </w:r>
            <w:r w:rsidRPr="004F7C3B">
              <w:rPr>
                <w:rFonts w:hint="eastAsia"/>
                <w:szCs w:val="21"/>
              </w:rPr>
              <w:t>1</w:t>
            </w:r>
            <w:r w:rsidRPr="004F7C3B">
              <w:rPr>
                <w:rFonts w:hint="eastAsia"/>
                <w:szCs w:val="21"/>
              </w:rPr>
              <w:t>且需经学院认定）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4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pct"/>
            <w:vMerge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25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获学院级奖励每一项（证书上排名第</w:t>
            </w:r>
            <w:r w:rsidRPr="004F7C3B">
              <w:rPr>
                <w:rFonts w:hint="eastAsia"/>
                <w:szCs w:val="21"/>
              </w:rPr>
              <w:t>1</w:t>
            </w:r>
            <w:r w:rsidRPr="004F7C3B">
              <w:rPr>
                <w:rFonts w:hint="eastAsia"/>
                <w:szCs w:val="21"/>
              </w:rPr>
              <w:t>且需经学院认定）</w:t>
            </w:r>
          </w:p>
        </w:tc>
        <w:tc>
          <w:tcPr>
            <w:tcW w:w="952" w:type="pct"/>
            <w:gridSpan w:val="4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2</w:t>
            </w:r>
            <w:r w:rsidRPr="004F7C3B">
              <w:rPr>
                <w:rFonts w:hint="eastAsia"/>
                <w:szCs w:val="21"/>
              </w:rPr>
              <w:t>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>教学秘书签名</w:t>
            </w:r>
          </w:p>
        </w:tc>
      </w:tr>
      <w:tr w:rsidR="002D7204" w:rsidRPr="004F7C3B" w:rsidTr="00915D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3" w:type="pct"/>
            <w:gridSpan w:val="6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  <w:r w:rsidRPr="004F7C3B">
              <w:rPr>
                <w:rFonts w:hint="eastAsia"/>
                <w:szCs w:val="21"/>
              </w:rPr>
              <w:t xml:space="preserve">          </w:t>
            </w:r>
            <w:r w:rsidRPr="004F7C3B">
              <w:rPr>
                <w:rFonts w:hint="eastAsia"/>
                <w:szCs w:val="21"/>
              </w:rPr>
              <w:t>合计总分</w:t>
            </w:r>
          </w:p>
        </w:tc>
        <w:tc>
          <w:tcPr>
            <w:tcW w:w="307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00" w:type="pct"/>
          </w:tcPr>
          <w:p w:rsidR="002D7204" w:rsidRPr="004F7C3B" w:rsidRDefault="002D7204" w:rsidP="00915D3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</w:tbl>
    <w:p w:rsidR="002D7204" w:rsidRPr="004F7C3B" w:rsidRDefault="002D7204" w:rsidP="002D7204">
      <w:pPr>
        <w:rPr>
          <w:rFonts w:ascii="宋体" w:hAnsi="宋体" w:hint="eastAsia"/>
          <w:szCs w:val="21"/>
        </w:rPr>
      </w:pPr>
      <w:r w:rsidRPr="004F7C3B">
        <w:rPr>
          <w:rFonts w:ascii="宋体" w:hAnsi="宋体" w:hint="eastAsia"/>
          <w:szCs w:val="21"/>
        </w:rPr>
        <w:t xml:space="preserve">备注：1、核心期刊：以我校科技处公布的中文核心期刊名目为准； </w:t>
      </w:r>
    </w:p>
    <w:p w:rsidR="002D7204" w:rsidRPr="004F7C3B" w:rsidRDefault="002D7204" w:rsidP="002D7204">
      <w:pPr>
        <w:rPr>
          <w:rFonts w:ascii="宋体" w:hAnsi="宋体" w:cs="Arial" w:hint="eastAsia"/>
          <w:szCs w:val="21"/>
        </w:rPr>
      </w:pPr>
      <w:r w:rsidRPr="004F7C3B">
        <w:rPr>
          <w:rFonts w:ascii="宋体" w:hAnsi="宋体" w:hint="eastAsia"/>
          <w:szCs w:val="21"/>
        </w:rPr>
        <w:t>2、六大检索：具体指</w:t>
      </w:r>
      <w:r w:rsidRPr="004F7C3B">
        <w:rPr>
          <w:rFonts w:ascii="宋体" w:hAnsi="宋体" w:cs="Arial"/>
          <w:szCs w:val="21"/>
        </w:rPr>
        <w:t>EI</w:t>
      </w:r>
      <w:r w:rsidRPr="004F7C3B">
        <w:rPr>
          <w:rFonts w:ascii="宋体" w:hAnsi="宋体" w:cs="Arial" w:hint="eastAsia"/>
          <w:szCs w:val="21"/>
        </w:rPr>
        <w:t>、</w:t>
      </w:r>
      <w:r w:rsidRPr="004F7C3B">
        <w:rPr>
          <w:rFonts w:ascii="宋体" w:hAnsi="宋体" w:cs="Arial"/>
          <w:szCs w:val="21"/>
        </w:rPr>
        <w:t>SCI</w:t>
      </w:r>
      <w:r w:rsidRPr="004F7C3B">
        <w:rPr>
          <w:rFonts w:ascii="宋体" w:hAnsi="宋体" w:cs="Arial" w:hint="eastAsia"/>
          <w:szCs w:val="21"/>
        </w:rPr>
        <w:t>、</w:t>
      </w:r>
      <w:r w:rsidRPr="004F7C3B">
        <w:rPr>
          <w:rFonts w:ascii="宋体" w:hAnsi="宋体" w:cs="Arial"/>
          <w:szCs w:val="21"/>
        </w:rPr>
        <w:t>ISTP</w:t>
      </w:r>
      <w:r w:rsidRPr="004F7C3B">
        <w:rPr>
          <w:rFonts w:ascii="宋体" w:hAnsi="宋体" w:cs="Arial" w:hint="eastAsia"/>
          <w:szCs w:val="21"/>
        </w:rPr>
        <w:t>、</w:t>
      </w:r>
      <w:r w:rsidRPr="004F7C3B">
        <w:rPr>
          <w:rFonts w:ascii="宋体" w:hAnsi="宋体" w:cs="Arial"/>
          <w:szCs w:val="21"/>
        </w:rPr>
        <w:t>SSCI</w:t>
      </w:r>
      <w:r w:rsidRPr="004F7C3B">
        <w:rPr>
          <w:rFonts w:ascii="宋体" w:hAnsi="宋体" w:cs="Arial" w:hint="eastAsia"/>
          <w:szCs w:val="21"/>
        </w:rPr>
        <w:t>、</w:t>
      </w:r>
      <w:r w:rsidRPr="004F7C3B">
        <w:rPr>
          <w:rFonts w:ascii="宋体" w:hAnsi="宋体"/>
          <w:szCs w:val="21"/>
        </w:rPr>
        <w:t>AHCI</w:t>
      </w:r>
      <w:r w:rsidRPr="004F7C3B">
        <w:rPr>
          <w:rFonts w:ascii="宋体" w:hAnsi="宋体" w:hint="eastAsia"/>
          <w:b/>
          <w:szCs w:val="21"/>
        </w:rPr>
        <w:t>、</w:t>
      </w:r>
      <w:r w:rsidRPr="004F7C3B">
        <w:rPr>
          <w:rFonts w:ascii="宋体" w:hAnsi="宋体" w:cs="Arial"/>
          <w:szCs w:val="21"/>
        </w:rPr>
        <w:t>ISSHP</w:t>
      </w:r>
      <w:r w:rsidRPr="004F7C3B">
        <w:rPr>
          <w:rFonts w:ascii="宋体" w:hAnsi="宋体" w:cs="Arial" w:hint="eastAsia"/>
          <w:szCs w:val="21"/>
        </w:rPr>
        <w:t>；</w:t>
      </w:r>
    </w:p>
    <w:p w:rsidR="002D7204" w:rsidRPr="004F7C3B" w:rsidRDefault="002D7204" w:rsidP="002D7204">
      <w:pPr>
        <w:rPr>
          <w:rFonts w:ascii="宋体" w:hAnsi="宋体" w:hint="eastAsia"/>
          <w:szCs w:val="21"/>
        </w:rPr>
      </w:pPr>
      <w:r w:rsidRPr="004F7C3B">
        <w:rPr>
          <w:rFonts w:ascii="宋体" w:hAnsi="宋体" w:cs="Arial" w:hint="eastAsia"/>
          <w:szCs w:val="21"/>
        </w:rPr>
        <w:t>3、对发表论文的要求：</w:t>
      </w:r>
      <w:r w:rsidRPr="004F7C3B">
        <w:rPr>
          <w:rFonts w:hint="eastAsia"/>
        </w:rPr>
        <w:t>所有发表论文须以上海海事大学的名义公开发表，论文为研究生</w:t>
      </w:r>
      <w:r w:rsidRPr="004F7C3B">
        <w:rPr>
          <w:rFonts w:ascii="宋体" w:hAnsi="宋体" w:hint="eastAsia"/>
          <w:szCs w:val="21"/>
        </w:rPr>
        <w:t>独著或研究生为第一作者或与研究生导师合著的第二作者；</w:t>
      </w:r>
    </w:p>
    <w:p w:rsidR="002D7204" w:rsidRPr="004F7C3B" w:rsidRDefault="002D7204" w:rsidP="002D7204">
      <w:pPr>
        <w:rPr>
          <w:rFonts w:hint="eastAsia"/>
        </w:rPr>
      </w:pPr>
      <w:r w:rsidRPr="004F7C3B">
        <w:rPr>
          <w:rFonts w:hint="eastAsia"/>
        </w:rPr>
        <w:t>4</w:t>
      </w:r>
      <w:r w:rsidRPr="004F7C3B">
        <w:rPr>
          <w:rFonts w:hint="eastAsia"/>
        </w:rPr>
        <w:t>、对专利申请人的要求：研究生为独立申请或第一申请人或与</w:t>
      </w:r>
      <w:r w:rsidRPr="004F7C3B">
        <w:rPr>
          <w:rFonts w:ascii="宋体" w:hAnsi="宋体" w:hint="eastAsia"/>
          <w:szCs w:val="21"/>
        </w:rPr>
        <w:t>研究生</w:t>
      </w:r>
      <w:r w:rsidRPr="004F7C3B">
        <w:rPr>
          <w:rFonts w:hint="eastAsia"/>
        </w:rPr>
        <w:t>导师共同申请的第二申请人。</w:t>
      </w:r>
    </w:p>
    <w:p w:rsidR="00C97317" w:rsidRPr="002D7204" w:rsidRDefault="00C97317"/>
    <w:sectPr w:rsidR="00C97317" w:rsidRPr="002D7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DD" w:rsidRDefault="009170DD" w:rsidP="002D7204">
      <w:r>
        <w:separator/>
      </w:r>
    </w:p>
  </w:endnote>
  <w:endnote w:type="continuationSeparator" w:id="0">
    <w:p w:rsidR="009170DD" w:rsidRDefault="009170DD" w:rsidP="002D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DD" w:rsidRDefault="009170DD" w:rsidP="002D7204">
      <w:r>
        <w:separator/>
      </w:r>
    </w:p>
  </w:footnote>
  <w:footnote w:type="continuationSeparator" w:id="0">
    <w:p w:rsidR="009170DD" w:rsidRDefault="009170DD" w:rsidP="002D7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0F"/>
    <w:rsid w:val="002D7204"/>
    <w:rsid w:val="009170DD"/>
    <w:rsid w:val="00B81C0F"/>
    <w:rsid w:val="00C9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2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2017-03-28T04:18:00Z</dcterms:created>
  <dcterms:modified xsi:type="dcterms:W3CDTF">2017-03-28T04:18:00Z</dcterms:modified>
</cp:coreProperties>
</file>